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5E" w:rsidRDefault="00917D5E" w:rsidP="00917D5E">
      <w:pPr>
        <w:spacing w:line="360" w:lineRule="auto"/>
        <w:jc w:val="both"/>
      </w:pPr>
      <w:r>
        <w:t>Stalle anielskie – burzliwe losy</w:t>
      </w:r>
    </w:p>
    <w:p w:rsidR="00917D5E" w:rsidRDefault="00917D5E" w:rsidP="00917D5E">
      <w:pPr>
        <w:spacing w:line="360" w:lineRule="auto"/>
        <w:jc w:val="both"/>
      </w:pPr>
    </w:p>
    <w:p w:rsidR="00917D5E" w:rsidRDefault="00917D5E" w:rsidP="00917D5E">
      <w:pPr>
        <w:spacing w:line="360" w:lineRule="auto"/>
        <w:jc w:val="both"/>
      </w:pPr>
      <w:r>
        <w:t xml:space="preserve">W 1810 r. pruskie władze, szukające pieniędzy na wypłacenie Napoleonowi reparacji wojennych, przeprowadziły kasatę zakonów na Śląsku, co oznaczało likwidację klasztorów i przejęcie ich majątku przez państwo. O ile rozległy majątek lubiąski dało się podzielić i sprzedać lub dostosować poszczególne nieruchomości do nowych funkcji, tak trudniej było z właściwym budynkiem klasztoru o wszak potężnej kubaturze. Dopiero w 1823 r. podjęto ostatecznie decyzję o umieszczeniu tam szpitala psychiatrycznego. Kościół pozostał czynną świątynią dla pacjentów i mieszkańców wsi. Mimo to na przestrzeni </w:t>
      </w:r>
      <w:r w:rsidRPr="00462293">
        <w:t>lat wiele elementów licznego wyposażenia sprzedano lub przekazano do muzeów - st</w:t>
      </w:r>
      <w:r>
        <w:t xml:space="preserve">alle anielskie szczęśliwie pozostały na swoim miejscu. Z czasem ich stan pogarszał się, na co zwrócono uwagę w 1927 r., postulując generalny remont całego wnętrza kościelnego. Gruntowną konserwację stalli przeprowadził w latach 1935-1936 rzeźbiarz Adolf </w:t>
      </w:r>
      <w:proofErr w:type="spellStart"/>
      <w:r>
        <w:t>Thiele</w:t>
      </w:r>
      <w:proofErr w:type="spellEnd"/>
      <w:r>
        <w:t xml:space="preserve"> z podwrocławskich </w:t>
      </w:r>
      <w:proofErr w:type="spellStart"/>
      <w:r>
        <w:t>Lamowic</w:t>
      </w:r>
      <w:proofErr w:type="spellEnd"/>
      <w:r>
        <w:t>. Wykonał wówczas nowe podmurowanie, zaimpregnował drewno i uzupełnił brakujące fragmenty snycerki, a także pokrył całość nową polichromią. Co ciekawe, przy demontażu oznaczono elementy widocznymi do dziś literami „EL” oznaczającymi stronę północną, na lewo (</w:t>
      </w:r>
      <w:proofErr w:type="spellStart"/>
      <w:r w:rsidRPr="00862975">
        <w:rPr>
          <w:i/>
        </w:rPr>
        <w:t>links</w:t>
      </w:r>
      <w:proofErr w:type="spellEnd"/>
      <w:r>
        <w:t>) patrząc w kierunku ołtarza głównego oraz „ER”, czyli strona południowa stalli, po prawej (</w:t>
      </w:r>
      <w:proofErr w:type="spellStart"/>
      <w:r w:rsidRPr="00862975">
        <w:rPr>
          <w:i/>
        </w:rPr>
        <w:t>rechts</w:t>
      </w:r>
      <w:proofErr w:type="spellEnd"/>
      <w:r>
        <w:t xml:space="preserve">). System ten miał ułatwić ponowny montaż całości. Litera E była skrótem od </w:t>
      </w:r>
      <w:proofErr w:type="spellStart"/>
      <w:r>
        <w:rPr>
          <w:i/>
        </w:rPr>
        <w:t>Engelsgestühl</w:t>
      </w:r>
      <w:proofErr w:type="spellEnd"/>
      <w:r>
        <w:rPr>
          <w:i/>
        </w:rPr>
        <w:t xml:space="preserve"> </w:t>
      </w:r>
      <w:r w:rsidRPr="008D234E">
        <w:t>(stalle anielskie), podobnie literą A oznaczono fragmenty z lóż opackich (</w:t>
      </w:r>
      <w:proofErr w:type="spellStart"/>
      <w:r>
        <w:rPr>
          <w:i/>
        </w:rPr>
        <w:t>Abtgestühl</w:t>
      </w:r>
      <w:proofErr w:type="spellEnd"/>
      <w:r w:rsidRPr="008D234E">
        <w:t>), a literą B elementy z konfesjonałów (</w:t>
      </w:r>
      <w:proofErr w:type="spellStart"/>
      <w:r w:rsidRPr="008D234E">
        <w:rPr>
          <w:i/>
        </w:rPr>
        <w:t>Beichtstühl</w:t>
      </w:r>
      <w:proofErr w:type="spellEnd"/>
      <w:r w:rsidRPr="00DC608A">
        <w:rPr>
          <w:i/>
        </w:rPr>
        <w:t>).</w:t>
      </w:r>
      <w:r w:rsidRPr="00DC608A">
        <w:t xml:space="preserve"> Niektórym z tych oznaczeń towarzyszy dodatkowo numeracja.</w:t>
      </w:r>
    </w:p>
    <w:p w:rsidR="00917D5E" w:rsidRDefault="00917D5E" w:rsidP="00917D5E">
      <w:pPr>
        <w:spacing w:line="360" w:lineRule="auto"/>
        <w:jc w:val="both"/>
      </w:pPr>
    </w:p>
    <w:p w:rsidR="00917D5E" w:rsidRDefault="00917D5E" w:rsidP="00917D5E">
      <w:pPr>
        <w:spacing w:line="360" w:lineRule="auto"/>
        <w:jc w:val="both"/>
      </w:pPr>
      <w:r>
        <w:t xml:space="preserve">Po wybuchu II wojny światowej w 1939 r. konserwator zabytków prowincji dolnośląskiej Günther </w:t>
      </w:r>
      <w:proofErr w:type="spellStart"/>
      <w:r>
        <w:t>Grundmann</w:t>
      </w:r>
      <w:proofErr w:type="spellEnd"/>
      <w:r>
        <w:t xml:space="preserve"> włączył kompleks klasztorny w Lubiążu do listy obiektów wymagających szczególnej ochrony. W 1940 r. zlikwidowano działający w klasztorze zakład leczniczy dla psychicznie chorych, zajmując pomieszczenia po nim na potrzeby obozu przesiedleńczego dla </w:t>
      </w:r>
      <w:proofErr w:type="spellStart"/>
      <w:r>
        <w:t>volksdeutschów</w:t>
      </w:r>
      <w:proofErr w:type="spellEnd"/>
      <w:r>
        <w:t xml:space="preserve">. W tym samym czasie zamknięto dla wiernych kościół, a w 1940 lub 1941 r. rozpoczęto w piwnicach klasztoru niewielką produkcję amunicji, obsługiwaną przez więźniów i pracowników przymusowych. </w:t>
      </w:r>
    </w:p>
    <w:p w:rsidR="00917D5E" w:rsidRDefault="00917D5E" w:rsidP="00917D5E">
      <w:pPr>
        <w:spacing w:line="360" w:lineRule="auto"/>
        <w:jc w:val="both"/>
      </w:pPr>
      <w:r>
        <w:t xml:space="preserve">W 1943 r. w miejsce fabryki ulokowano filię </w:t>
      </w:r>
      <w:r w:rsidRPr="00A548D2">
        <w:t xml:space="preserve">zakładu badawczo-rozwojowego firmy </w:t>
      </w:r>
      <w:proofErr w:type="spellStart"/>
      <w:r w:rsidRPr="00A548D2">
        <w:t>Telefunken</w:t>
      </w:r>
      <w:proofErr w:type="spellEnd"/>
      <w:r>
        <w:t xml:space="preserve">, zajmującego się badaniami nad systemami radiolokacyjnymi dla wojska. Jej otwarcie znacznie zwiększało zagrożenie nalotami alianckimi, wobec czego </w:t>
      </w:r>
      <w:proofErr w:type="spellStart"/>
      <w:r>
        <w:t>Grundmann</w:t>
      </w:r>
      <w:proofErr w:type="spellEnd"/>
      <w:r>
        <w:t xml:space="preserve"> zarządził ewakuację lubiąskich zabytków. Początkowo planował zabezpieczyć stalle anielskie na miejscu, obudowując je, ale zmienił zdanie i w sierpniu 1943 r. zwrócił się do Adolfa </w:t>
      </w:r>
      <w:proofErr w:type="spellStart"/>
      <w:r>
        <w:t>Thiele</w:t>
      </w:r>
      <w:proofErr w:type="spellEnd"/>
      <w:r>
        <w:t xml:space="preserve"> (czyli rzeźbiarza odpowiedzialnego za konserwację przeprowadzoną kilka lat wcześniej) z prośbą o pomoc w demontażu obiektu. Prace nad całym przedsięwzięciem nadzorował dr inż. Kurt Sommer, który stworzył precyzyjne rysunki techniczne, natomiast Renata Hesse z Dolnośląskiego Urzędu Konserwatora wykonała drobiazgową dokumentację fotograficzną – na niektórych ze zdjęć naniesiono numerację obiektów, które miały </w:t>
      </w:r>
      <w:r>
        <w:lastRenderedPageBreak/>
        <w:t xml:space="preserve">pomóc przy ponownym złożeniu elementów w całość. Fragmenty dekoracyjne stalli zdemontowano i włożona do skrzyń, które następnie przetransportowano do Lubomierza, do dawnego kościoła klasztornego benedyktynek oraz znajdującego się pod miasteczkiem kościoła św. Krzyża. W tej samej skrytce ukryto także aż 43 obrazów klasztornych autorstwa Michaela </w:t>
      </w:r>
      <w:proofErr w:type="spellStart"/>
      <w:r>
        <w:t>Willmanna</w:t>
      </w:r>
      <w:proofErr w:type="spellEnd"/>
      <w:r>
        <w:t xml:space="preserve">, średniowieczną rzeźbę Piety, osiem barokowych figur z nagrobka biskupów oraz dekorację lóż opatów i konfesjonałów.    </w:t>
      </w:r>
    </w:p>
    <w:p w:rsidR="00917D5E" w:rsidRDefault="00917D5E" w:rsidP="00917D5E">
      <w:pPr>
        <w:spacing w:line="360" w:lineRule="auto"/>
        <w:jc w:val="both"/>
      </w:pPr>
      <w:r>
        <w:t xml:space="preserve">Na przełomie 1944 i 1945 r. </w:t>
      </w:r>
      <w:proofErr w:type="spellStart"/>
      <w:r>
        <w:t>Grundmann</w:t>
      </w:r>
      <w:proofErr w:type="spellEnd"/>
      <w:r>
        <w:t xml:space="preserve"> podjął decyzję o przeniesieniu lubiąskich dzieł do Szklarskiej Poręby Średniej(prawdopodobnie musiał zapewnić miejsce obiektom wywożonym z terenu Polski), do co najmniej dwóch skrytek w obecnie bliżej nieznanej lokalizacji. W maju 1945 r. ich zawartość została przejęta przez Armię Czerwoną. Wkrótce Witold Kieszkowski, przedstawiciel Ministerstwa Kultury i Sztuki koordynujący rewindykację dóbr kultury na Dolnym Śląsku, rozpoczął starania o zabezpieczenie dzieł przez stronę polską, co udało się w październiku 1945 r. – wśród przekazanych obiektów znajdowały się 34 skrzynie z rzeźbiarską dekoracją stalli, </w:t>
      </w:r>
      <w:r w:rsidRPr="002A2A5F">
        <w:t>lóż opatów</w:t>
      </w:r>
      <w:r>
        <w:t xml:space="preserve"> i konfesjonałów (nie był to już wówczas kompletny zespół – skrytki w Szklarskiej Porębie najprawdopodobniej zostały splądrowane jeszcze podczas działań wojennyc</w:t>
      </w:r>
      <w:r w:rsidRPr="00184659">
        <w:t>h).</w:t>
      </w:r>
      <w:r>
        <w:t xml:space="preserve"> Przekazane przez Rosjan skrzynie z elementami stalli zabezpieczono w polskiej składnicy muzealnej w pałacu </w:t>
      </w:r>
      <w:proofErr w:type="spellStart"/>
      <w:r>
        <w:t>Paulinum</w:t>
      </w:r>
      <w:proofErr w:type="spellEnd"/>
      <w:r>
        <w:t xml:space="preserve"> w Jeleniej Górze, skąd przetransportowano je do Krakowa, na Zamek Królewski na Wawelu, a już w 1946 r. do Muzeum Narodowego w Warszawie.  Nie był to koniec ich podróży -  część dekoracji (92 elementy) przekazano w 1947 r. do pałacu w Rogalinie, skąd dopiero w 1970 r. trafiły do Muzeum Śląskiego (obecnie Narodowego) we Wrocławiu. Pozostałe fragmenty decyzją Generalnego Konserwatora Zabytków przekazano w 1950 r. do zniszczonego przez niemiecki ostrzał kościoła pw. św. Marcina Biskupa w Stężycy koło Dęblina. L</w:t>
      </w:r>
      <w:r w:rsidRPr="00EB12E8">
        <w:t>okalni rzemieślnicy</w:t>
      </w:r>
      <w:r>
        <w:t xml:space="preserve"> wykorzystali je do</w:t>
      </w:r>
      <w:r w:rsidRPr="00EB12E8">
        <w:t xml:space="preserve"> stworz</w:t>
      </w:r>
      <w:r>
        <w:t>enia</w:t>
      </w:r>
      <w:r w:rsidRPr="00EB12E8">
        <w:t xml:space="preserve"> </w:t>
      </w:r>
      <w:r>
        <w:t>nowego wyposażenia</w:t>
      </w:r>
      <w:r w:rsidRPr="00EB12E8">
        <w:t xml:space="preserve"> </w:t>
      </w:r>
      <w:r>
        <w:t xml:space="preserve">świątyni </w:t>
      </w:r>
      <w:r w:rsidRPr="00EB12E8">
        <w:t>– ołtarz</w:t>
      </w:r>
      <w:r>
        <w:t>a</w:t>
      </w:r>
      <w:r w:rsidRPr="00EB12E8">
        <w:t xml:space="preserve"> główn</w:t>
      </w:r>
      <w:r>
        <w:t>ego</w:t>
      </w:r>
      <w:r w:rsidRPr="00EB12E8">
        <w:t>, ołtarz</w:t>
      </w:r>
      <w:r>
        <w:t>y</w:t>
      </w:r>
      <w:r w:rsidRPr="00EB12E8">
        <w:t xml:space="preserve"> boczn</w:t>
      </w:r>
      <w:r>
        <w:t>ych</w:t>
      </w:r>
      <w:r w:rsidRPr="00EB12E8">
        <w:t>, a także ambon</w:t>
      </w:r>
      <w:r>
        <w:t>y</w:t>
      </w:r>
      <w:r w:rsidRPr="00EB12E8">
        <w:t xml:space="preserve"> i </w:t>
      </w:r>
      <w:proofErr w:type="spellStart"/>
      <w:r w:rsidRPr="00EB12E8">
        <w:t>sedili</w:t>
      </w:r>
      <w:r>
        <w:t>ów</w:t>
      </w:r>
      <w:proofErr w:type="spellEnd"/>
      <w:r>
        <w:t xml:space="preserve">. </w:t>
      </w:r>
    </w:p>
    <w:p w:rsidR="00917D5E" w:rsidRDefault="00917D5E" w:rsidP="00917D5E">
      <w:pPr>
        <w:spacing w:line="360" w:lineRule="auto"/>
        <w:jc w:val="both"/>
      </w:pPr>
    </w:p>
    <w:p w:rsidR="00917D5E" w:rsidRDefault="00917D5E" w:rsidP="00917D5E">
      <w:pPr>
        <w:spacing w:line="360" w:lineRule="auto"/>
        <w:jc w:val="both"/>
      </w:pPr>
      <w:r>
        <w:t xml:space="preserve">Wróćmy na chwilę do samego kościoła klasztornego w Lubiążu. </w:t>
      </w:r>
      <w:r w:rsidRPr="00973406">
        <w:t xml:space="preserve">Po zajęciu </w:t>
      </w:r>
      <w:r>
        <w:t>klasztoru</w:t>
      </w:r>
      <w:r w:rsidRPr="00973406">
        <w:t xml:space="preserve"> przez Armię Czerwoną 25 stycznia 1945 r. umieszczono w nim obóz przesiedleńczy dla jeńców wojennych i robotników przymusowych wracających do ZSRR, a następnie </w:t>
      </w:r>
      <w:r>
        <w:t xml:space="preserve">uruchomiono </w:t>
      </w:r>
      <w:r w:rsidRPr="00973406">
        <w:t>szpital dla żołnierzy radzieckich</w:t>
      </w:r>
      <w:r>
        <w:t xml:space="preserve">, który zamknięto dopiero w 1947 r. Jak można się domyślać, umieszczenie w kompleksie tego typu placówek oznaczało jego postępującą dewastację. Rok później, w 1948 r. zabezpieczono i przekazano do nowo </w:t>
      </w:r>
      <w:r w:rsidRPr="00973406">
        <w:t>powsta</w:t>
      </w:r>
      <w:r>
        <w:t>łego</w:t>
      </w:r>
      <w:r w:rsidRPr="00973406">
        <w:t xml:space="preserve"> Muzeum Śląskiego we Wrocławiu</w:t>
      </w:r>
      <w:r>
        <w:t xml:space="preserve"> kolejne części wyposażenia kościoła, w tym elementy dekoracji stalli, które z</w:t>
      </w:r>
      <w:r w:rsidRPr="00973406">
        <w:t xml:space="preserve"> nieznanych powodów </w:t>
      </w:r>
      <w:r>
        <w:t>nie wyjechały do Lubomierza</w:t>
      </w:r>
      <w:r w:rsidRPr="00973406">
        <w:t xml:space="preserve"> i szczęśliwie przetrwał</w:t>
      </w:r>
      <w:r>
        <w:t>y destrukcyjne działania wojenne i powojenne.</w:t>
      </w:r>
      <w:r w:rsidRPr="00973406">
        <w:t xml:space="preserve"> </w:t>
      </w:r>
      <w:r>
        <w:t>D</w:t>
      </w:r>
      <w:r w:rsidRPr="00973406">
        <w:t xml:space="preserve">ruga transza </w:t>
      </w:r>
      <w:r>
        <w:t xml:space="preserve">(razem z zachowanymi m.in. rzeźbami ołtarzowymi) </w:t>
      </w:r>
      <w:r w:rsidRPr="00973406">
        <w:t xml:space="preserve">została przekazana znacznie później, bo w 1962 r. decyzją Wojewódzkiego Konserwatora Zabytków. </w:t>
      </w:r>
      <w:r>
        <w:t xml:space="preserve">Sama </w:t>
      </w:r>
      <w:r w:rsidRPr="00973406">
        <w:t>struktur</w:t>
      </w:r>
      <w:r>
        <w:t>a</w:t>
      </w:r>
      <w:r w:rsidRPr="00973406">
        <w:t xml:space="preserve"> stolarsk</w:t>
      </w:r>
      <w:r>
        <w:t>a</w:t>
      </w:r>
      <w:r w:rsidRPr="00973406">
        <w:t xml:space="preserve"> stalli</w:t>
      </w:r>
      <w:r>
        <w:t xml:space="preserve"> nie dotrwała do naszych czasów, najprawdopodobniej spalona jako opał przez wojska radzieckie. </w:t>
      </w:r>
    </w:p>
    <w:p w:rsidR="00917D5E" w:rsidRDefault="00917D5E" w:rsidP="00917D5E"/>
    <w:p w:rsidR="00917D5E" w:rsidRDefault="00917D5E" w:rsidP="00917D5E">
      <w:pPr>
        <w:spacing w:line="360" w:lineRule="auto"/>
        <w:jc w:val="both"/>
      </w:pPr>
      <w:r>
        <w:lastRenderedPageBreak/>
        <w:t xml:space="preserve">Dzisiejszy kościół klasztorny w niczym nie przypomina </w:t>
      </w:r>
      <w:r w:rsidR="008A128D">
        <w:t>tego</w:t>
      </w:r>
      <w:r>
        <w:t xml:space="preserve"> z okresu dawnej świetności, a jego wyposażenie zaginęło lub jest rozproszone po całej Polsce. Od 1989 r. opactwo jest zarządzane przez Fundację Lubiąż, która przeprowadza prace ratunkowe i restauratorskie całego kompleksu. </w:t>
      </w:r>
    </w:p>
    <w:p w:rsidR="00917D5E" w:rsidRDefault="00917D5E" w:rsidP="00917D5E"/>
    <w:p w:rsidR="00917D5E" w:rsidRDefault="00917D5E" w:rsidP="00917D5E"/>
    <w:p w:rsidR="00917D5E" w:rsidRDefault="00917D5E" w:rsidP="00917D5E"/>
    <w:p w:rsidR="00B461D6" w:rsidRDefault="00B461D6">
      <w:bookmarkStart w:id="0" w:name="_GoBack"/>
      <w:bookmarkEnd w:id="0"/>
    </w:p>
    <w:sectPr w:rsidR="00B461D6" w:rsidSect="0042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5E"/>
    <w:rsid w:val="008A128D"/>
    <w:rsid w:val="00917D5E"/>
    <w:rsid w:val="00B461D6"/>
    <w:rsid w:val="00C7774A"/>
    <w:rsid w:val="00C9596B"/>
    <w:rsid w:val="00C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B835"/>
  <w15:chartTrackingRefBased/>
  <w15:docId w15:val="{271AE883-45D5-4A80-974E-8F61491D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D5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Andruszkiewicz</dc:creator>
  <cp:keywords/>
  <dc:description/>
  <cp:lastModifiedBy>AS</cp:lastModifiedBy>
  <cp:revision>2</cp:revision>
  <dcterms:created xsi:type="dcterms:W3CDTF">2025-12-03T15:02:00Z</dcterms:created>
  <dcterms:modified xsi:type="dcterms:W3CDTF">2025-12-03T20:37:00Z</dcterms:modified>
</cp:coreProperties>
</file>